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DD10C8" w:rsidRPr="00164BCF" w:rsidRDefault="00164BCF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64BC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Торги по продаже объекта через аукцион были признаны несостоявшимися 20.01.2025</w:t>
      </w:r>
    </w:p>
    <w:sectPr w:rsidR="00DD10C8" w:rsidRPr="00164BCF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64BCF"/>
    <w:rsid w:val="001C4EF8"/>
    <w:rsid w:val="00241615"/>
    <w:rsid w:val="0042466C"/>
    <w:rsid w:val="005042BD"/>
    <w:rsid w:val="005462B8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C45F5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2025-06-24T05:05:00Z</dcterms:modified>
</cp:coreProperties>
</file>